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mall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mallCaps/>
          <w:sz w:val="28"/>
          <w:szCs w:val="28"/>
          <w:lang w:eastAsia="ru-RU"/>
        </w:rPr>
        <w:t>Администрация Вилючинского городского округа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mall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mallCaps/>
          <w:sz w:val="28"/>
          <w:szCs w:val="28"/>
          <w:lang w:eastAsia="ru-RU"/>
        </w:rPr>
        <w:t>закрытого административно - территориального образования</w:t>
      </w:r>
    </w:p>
    <w:p>
      <w:pPr>
        <w:pStyle w:val="Normal"/>
        <w:spacing w:lineRule="auto" w:line="240" w:before="0" w:after="200"/>
        <w:contextualSpacing/>
        <w:jc w:val="center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smallCaps/>
          <w:sz w:val="28"/>
          <w:szCs w:val="28"/>
          <w:lang w:eastAsia="ru-RU"/>
        </w:rPr>
        <w:t>города Вилючинска Камчатского края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  <w:t xml:space="preserve">П О С Т А Н О В Л Е Н И Е  </w:t>
      </w:r>
    </w:p>
    <w:p>
      <w:pPr>
        <w:pStyle w:val="Normal"/>
        <w:tabs>
          <w:tab w:val="clear" w:pos="708"/>
          <w:tab w:val="left" w:pos="7395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single"/>
        </w:rPr>
        <w:t>05.06.2026</w:t>
      </w:r>
      <w:r>
        <w:rPr>
          <w:rFonts w:cs="Times New Roman" w:ascii="Times New Roman" w:hAnsi="Times New Roman"/>
          <w:b/>
          <w:sz w:val="28"/>
          <w:szCs w:val="28"/>
        </w:rPr>
        <w:tab/>
        <w:t xml:space="preserve">                  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№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single"/>
        </w:rPr>
        <w:t>513</w:t>
      </w:r>
    </w:p>
    <w:p>
      <w:pPr>
        <w:pStyle w:val="22"/>
        <w:shd w:val="clear" w:color="auto" w:fill="auto"/>
        <w:tabs>
          <w:tab w:val="clear" w:pos="708"/>
          <w:tab w:val="left" w:pos="6870" w:leader="none"/>
          <w:tab w:val="left" w:pos="8578" w:leader="none"/>
        </w:tabs>
        <w:spacing w:lineRule="exact" w:line="260" w:before="0" w:after="320"/>
        <w:jc w:val="center"/>
        <w:rPr>
          <w:sz w:val="28"/>
          <w:szCs w:val="28"/>
        </w:rPr>
      </w:pPr>
      <w:r>
        <w:rPr>
          <w:sz w:val="28"/>
          <w:szCs w:val="28"/>
        </w:rPr>
        <w:t>г. Вилючинск</w:t>
      </w:r>
    </w:p>
    <w:p>
      <w:pPr>
        <w:pStyle w:val="22"/>
        <w:shd w:val="clear" w:color="auto" w:fill="auto"/>
        <w:tabs>
          <w:tab w:val="clear" w:pos="708"/>
          <w:tab w:val="left" w:pos="6870" w:leader="none"/>
          <w:tab w:val="left" w:pos="8578" w:leader="none"/>
        </w:tabs>
        <w:spacing w:lineRule="exact" w:line="260" w:before="0" w:after="3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pacing w:lineRule="auto" w:line="240" w:before="0" w:after="720"/>
        <w:ind w:right="5385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>О внесении изменения в постановление администрации Вилючинского городского округа от 15.03.2012 № 328  «О создании комиссии по установлению тарифов на услуги, предоставляемые муниципальными учреждениями Вилючинского городского округа</w:t>
      </w:r>
      <w:r>
        <w:rPr>
          <w:sz w:val="28"/>
          <w:szCs w:val="28"/>
        </w:rPr>
        <w:t>»</w:t>
      </w:r>
    </w:p>
    <w:p>
      <w:pPr>
        <w:pStyle w:val="Normal"/>
        <w:widowControl w:val="false"/>
        <w:spacing w:lineRule="auto" w:line="240" w:before="0" w:after="720"/>
        <w:ind w:right="5398"/>
        <w:contextualSpacing/>
        <w:rPr>
          <w:rFonts w:ascii="Times New Roman" w:hAnsi="Times New Roman" w:eastAsia="Times New Roman" w:cs="Times New Roman"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</w:r>
    </w:p>
    <w:p>
      <w:pPr>
        <w:pStyle w:val="Normal"/>
        <w:widowControl w:val="false"/>
        <w:spacing w:lineRule="auto" w:line="240" w:before="0" w:after="0"/>
        <w:ind w:firstLine="782"/>
        <w:contextualSpacing/>
        <w:jc w:val="both"/>
        <w:rPr>
          <w:rFonts w:ascii="Times New Roman" w:hAnsi="Times New Roman" w:eastAsia="Times New Roman" w:cs="Times New Roman"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>На основании Федерального закона от 20.03.2025 № 33-ФЗ «Об общих принципах организации местного самоуправления в единой системе публичной власти», статьи 16 Федерального закона от 06.10.2003 № 131 - ФЗ «Об общих принципах организации местного самоуправления в Российской Федерации», решения Думы Вилючинского городского округа от 25.11.2010 № 19/4-5 «Об утверждении Порядка определения платы за выполнение работ, оказания услуг, относящихся к основным видам деятельности муниципальных бюджетных учреждений Вилючинского городского округа ими на платной основе, а также на иные виды деятельности, при условии, что такая деятельность указана в их учредительных документах», в связи с изменением состава комиссии по установлению тарифов на услуги, предоставляемые муниципальными учреждениями Вилючинского городского округа,</w:t>
      </w:r>
    </w:p>
    <w:p>
      <w:pPr>
        <w:pStyle w:val="Normal"/>
        <w:widowControl w:val="false"/>
        <w:spacing w:lineRule="auto" w:line="240" w:before="0" w:after="0"/>
        <w:ind w:firstLine="782"/>
        <w:contextualSpacing/>
        <w:jc w:val="both"/>
        <w:rPr>
          <w:rFonts w:ascii="Times New Roman" w:hAnsi="Times New Roman" w:eastAsia="Times New Roman" w:cs="Times New Roman"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</w:r>
    </w:p>
    <w:p>
      <w:pPr>
        <w:pStyle w:val="Normal"/>
        <w:widowControl w:val="false"/>
        <w:tabs>
          <w:tab w:val="clear" w:pos="708"/>
          <w:tab w:val="left" w:pos="9639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pacing w:val="-10"/>
          <w:sz w:val="28"/>
          <w:szCs w:val="28"/>
          <w:lang w:eastAsia="ru-RU" w:bidi="ru-RU"/>
        </w:rPr>
        <w:t>ПОСТАНОВЛЯЮ:</w:t>
      </w:r>
    </w:p>
    <w:p>
      <w:pPr>
        <w:pStyle w:val="Normal"/>
        <w:widowControl w:val="false"/>
        <w:tabs>
          <w:tab w:val="clear" w:pos="708"/>
          <w:tab w:val="left" w:pos="9639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spacing w:val="-10"/>
          <w:sz w:val="28"/>
          <w:szCs w:val="28"/>
          <w:lang w:eastAsia="ru-RU" w:bidi="ru-RU"/>
        </w:rPr>
      </w:r>
    </w:p>
    <w:p>
      <w:pPr>
        <w:pStyle w:val="Normal"/>
        <w:widowControl w:val="false"/>
        <w:spacing w:lineRule="auto" w:line="240" w:before="0" w:after="0"/>
        <w:ind w:firstLine="782" w:right="-1"/>
        <w:contextualSpacing/>
        <w:jc w:val="both"/>
        <w:rPr>
          <w:rFonts w:ascii="Times New Roman" w:hAnsi="Times New Roman" w:eastAsia="Times New Roman" w:cs="Times New Roman"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 xml:space="preserve">1. Внести </w:t>
      </w:r>
      <w:r>
        <w:rPr>
          <w:rFonts w:cs="Times New Roman" w:ascii="Times New Roman" w:hAnsi="Times New Roman"/>
          <w:sz w:val="28"/>
          <w:szCs w:val="28"/>
        </w:rPr>
        <w:t xml:space="preserve">в постановление администрации Вилючинского городского округа от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>15.03.2012 № 328  «О создании комиссии по установлению тарифов на услуги, предоставляемые муниципальными учреждениями Вилючинского городского округа» изменение, изложив приложение в редакции согласно приложению к настоящему постановлению.</w:t>
      </w:r>
    </w:p>
    <w:p>
      <w:pPr>
        <w:pStyle w:val="Normal"/>
        <w:widowControl w:val="false"/>
        <w:spacing w:lineRule="auto" w:line="240" w:before="0" w:after="0"/>
        <w:ind w:firstLine="782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Директору муниципального казённого учреждения «Ресурсно-информационный центр» Вилючинского городского округа Трофимовой О.Ю. 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  <w:tab/>
        <w:t>3. Контроль за исполнением настоящего постановления возложить на заместителя главы администрации Вилючинского городского округа, начальника финансового управления Родину Э.В.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</w:r>
    </w:p>
    <w:p>
      <w:pPr>
        <w:pStyle w:val="Normal"/>
        <w:overflowPunct w:val="fals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Глава Вилючинского 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eastAsia="Arial Unicode MS" w:cs="Times New Roman"/>
          <w:b/>
          <w:color w:val="000000"/>
          <w:spacing w:val="-1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городского округа                                                                           </w:t>
      </w:r>
      <w:r>
        <w:rPr>
          <w:rFonts w:eastAsia="Arial Unicode MS" w:cs="Times New Roman" w:ascii="Times New Roman" w:hAnsi="Times New Roman"/>
          <w:b/>
          <w:color w:val="000000"/>
          <w:spacing w:val="-10"/>
          <w:sz w:val="28"/>
          <w:szCs w:val="28"/>
          <w:lang w:eastAsia="ru-RU" w:bidi="ru-RU"/>
        </w:rPr>
        <w:t>О.С. Бондаренко</w:t>
      </w:r>
    </w:p>
    <w:p>
      <w:pPr>
        <w:pStyle w:val="Normal"/>
        <w:rPr>
          <w:rFonts w:ascii="Times New Roman" w:hAnsi="Times New Roman" w:eastAsia="Arial Unicode MS" w:cs="Times New Roman"/>
          <w:color w:val="000000"/>
          <w:spacing w:val="-10"/>
          <w:sz w:val="28"/>
          <w:szCs w:val="28"/>
          <w:u w:val="single"/>
          <w:lang w:eastAsia="ru-RU" w:bidi="ru-RU"/>
        </w:rPr>
      </w:pPr>
      <w:r>
        <w:rPr>
          <w:rFonts w:eastAsia="Arial Unicode MS" w:cs="Times New Roman" w:ascii="Times New Roman" w:hAnsi="Times New Roman"/>
          <w:color w:val="000000"/>
          <w:spacing w:val="-10"/>
          <w:sz w:val="28"/>
          <w:szCs w:val="28"/>
          <w:u w:val="single"/>
          <w:lang w:eastAsia="ru-RU" w:bidi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3402" w:leader="none"/>
          <w:tab w:val="left" w:pos="552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sectPr>
      <w:footerReference w:type="default" r:id="rId2"/>
      <w:type w:val="nextPage"/>
      <w:pgSz w:w="11906" w:h="16838"/>
      <w:pgMar w:left="1701" w:right="567" w:gutter="0" w:header="0" w:top="907" w:footer="992" w:bottom="159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imes New Roman" w:hAnsi="Times New Roman"/>
        <w:sz w:val="28"/>
        <w:szCs w:val="28"/>
      </w:rPr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xact" w:customStyle="1">
    <w:name w:val="Подпись к картинке Exact"/>
    <w:basedOn w:val="DefaultParagraphFont"/>
    <w:link w:val="Style19"/>
    <w:qFormat/>
    <w:rsid w:val="00ed73df"/>
    <w:rPr>
      <w:rFonts w:ascii="Times New Roman" w:hAnsi="Times New Roman" w:eastAsia="Times New Roman" w:cs="Times New Roman"/>
      <w:spacing w:val="-10"/>
      <w:shd w:fill="FFFFFF" w:val="clear"/>
    </w:rPr>
  </w:style>
  <w:style w:type="character" w:styleId="12ptExact" w:customStyle="1">
    <w:name w:val="Подпись к картинке + 12 pt Exact"/>
    <w:basedOn w:val="Exact"/>
    <w:qFormat/>
    <w:rsid w:val="00ed73df"/>
    <w:rPr>
      <w:rFonts w:ascii="Times New Roman" w:hAnsi="Times New Roman" w:eastAsia="Times New Roman" w:cs="Times New Roman"/>
      <w:color w:val="000000"/>
      <w:spacing w:val="-10"/>
      <w:w w:val="100"/>
      <w:sz w:val="24"/>
      <w:szCs w:val="24"/>
      <w:shd w:fill="FFFFFF" w:val="clear"/>
      <w:lang w:val="ru-RU" w:eastAsia="ru-RU" w:bidi="ru-RU"/>
    </w:rPr>
  </w:style>
  <w:style w:type="character" w:styleId="2" w:customStyle="1">
    <w:name w:val="Основной текст (2)_"/>
    <w:basedOn w:val="DefaultParagraphFont"/>
    <w:link w:val="22"/>
    <w:qFormat/>
    <w:rsid w:val="00ed73df"/>
    <w:rPr>
      <w:rFonts w:ascii="Times New Roman" w:hAnsi="Times New Roman" w:eastAsia="Times New Roman" w:cs="Times New Roman"/>
      <w:spacing w:val="-10"/>
      <w:sz w:val="26"/>
      <w:szCs w:val="26"/>
      <w:shd w:fill="FFFFFF" w:val="clear"/>
    </w:rPr>
  </w:style>
  <w:style w:type="character" w:styleId="2Exact" w:customStyle="1">
    <w:name w:val="Подпись к картинке (2) Exact"/>
    <w:basedOn w:val="DefaultParagraphFont"/>
    <w:link w:val="23"/>
    <w:qFormat/>
    <w:rsid w:val="00ed73df"/>
    <w:rPr>
      <w:rFonts w:ascii="Times New Roman" w:hAnsi="Times New Roman" w:eastAsia="Times New Roman" w:cs="Times New Roman"/>
      <w:sz w:val="20"/>
      <w:szCs w:val="20"/>
      <w:shd w:fill="FFFFFF" w:val="clear"/>
      <w:lang w:val="en-US" w:bidi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ed73df"/>
    <w:rPr/>
  </w:style>
  <w:style w:type="character" w:styleId="Style15" w:customStyle="1">
    <w:name w:val="Нижний колонтитул Знак"/>
    <w:basedOn w:val="DefaultParagraphFont"/>
    <w:uiPriority w:val="99"/>
    <w:qFormat/>
    <w:rsid w:val="00ed73df"/>
    <w:rPr/>
  </w:style>
  <w:style w:type="character" w:styleId="2Exact1" w:customStyle="1">
    <w:name w:val="Основной текст (2) Exact"/>
    <w:basedOn w:val="DefaultParagraphFont"/>
    <w:qFormat/>
    <w:rsid w:val="00ed73df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26"/>
      <w:szCs w:val="26"/>
      <w:u w:val="none"/>
    </w:rPr>
  </w:style>
  <w:style w:type="character" w:styleId="6Exact" w:customStyle="1">
    <w:name w:val="Основной текст (6) Exact"/>
    <w:basedOn w:val="DefaultParagraphFont"/>
    <w:link w:val="6"/>
    <w:qFormat/>
    <w:rsid w:val="007b5815"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87da8"/>
    <w:rPr>
      <w:rFonts w:ascii="Tahoma" w:hAnsi="Tahoma" w:cs="Tahoma"/>
      <w:sz w:val="16"/>
      <w:szCs w:val="16"/>
    </w:rPr>
  </w:style>
  <w:style w:type="character" w:styleId="21" w:customStyle="1">
    <w:name w:val="Основной текст с отступом 2 Знак"/>
    <w:basedOn w:val="DefaultParagraphFont"/>
    <w:link w:val="BodyTextIndent2"/>
    <w:uiPriority w:val="99"/>
    <w:semiHidden/>
    <w:qFormat/>
    <w:rsid w:val="00fc54d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Подпись к картинке"/>
    <w:basedOn w:val="Normal"/>
    <w:link w:val="Exact"/>
    <w:qFormat/>
    <w:rsid w:val="00ed73df"/>
    <w:pPr>
      <w:widowControl w:val="false"/>
      <w:shd w:val="clear" w:color="auto" w:fill="FFFFFF"/>
      <w:spacing w:lineRule="exact" w:line="302" w:before="0" w:after="0"/>
      <w:jc w:val="center"/>
    </w:pPr>
    <w:rPr>
      <w:rFonts w:ascii="Times New Roman" w:hAnsi="Times New Roman" w:eastAsia="Times New Roman" w:cs="Times New Roman"/>
      <w:spacing w:val="-10"/>
    </w:rPr>
  </w:style>
  <w:style w:type="paragraph" w:styleId="22" w:customStyle="1">
    <w:name w:val="Основной текст (2)"/>
    <w:basedOn w:val="Normal"/>
    <w:link w:val="2"/>
    <w:qFormat/>
    <w:rsid w:val="00ed73df"/>
    <w:pPr>
      <w:widowControl w:val="false"/>
      <w:shd w:val="clear" w:color="auto" w:fill="FFFFFF"/>
      <w:spacing w:lineRule="atLeast" w:line="0" w:before="960" w:after="420"/>
      <w:jc w:val="both"/>
    </w:pPr>
    <w:rPr>
      <w:rFonts w:ascii="Times New Roman" w:hAnsi="Times New Roman" w:eastAsia="Times New Roman" w:cs="Times New Roman"/>
      <w:spacing w:val="-10"/>
      <w:sz w:val="26"/>
      <w:szCs w:val="26"/>
    </w:rPr>
  </w:style>
  <w:style w:type="paragraph" w:styleId="23" w:customStyle="1">
    <w:name w:val="Подпись к картинке (2)"/>
    <w:basedOn w:val="Normal"/>
    <w:link w:val="2Exact"/>
    <w:qFormat/>
    <w:rsid w:val="00ed73df"/>
    <w:pPr>
      <w:widowControl w:val="false"/>
      <w:shd w:val="clear" w:color="auto" w:fill="FFFFFF"/>
      <w:spacing w:lineRule="atLeast" w:line="0" w:before="0" w:after="0"/>
    </w:pPr>
    <w:rPr>
      <w:rFonts w:ascii="Times New Roman" w:hAnsi="Times New Roman" w:eastAsia="Times New Roman" w:cs="Times New Roman"/>
      <w:sz w:val="20"/>
      <w:szCs w:val="20"/>
      <w:lang w:val="en-US" w:bidi="en-US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ed73d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ed73d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6" w:customStyle="1">
    <w:name w:val="Основной текст (6)"/>
    <w:basedOn w:val="Normal"/>
    <w:link w:val="6Exact"/>
    <w:qFormat/>
    <w:rsid w:val="007b5815"/>
    <w:pPr>
      <w:widowControl w:val="false"/>
      <w:shd w:val="clear" w:color="auto" w:fill="FFFFFF"/>
      <w:spacing w:lineRule="exact" w:line="312" w:before="0" w:after="0"/>
      <w:jc w:val="center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87d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1"/>
    <w:uiPriority w:val="99"/>
    <w:semiHidden/>
    <w:unhideWhenUsed/>
    <w:qFormat/>
    <w:rsid w:val="00fc54d5"/>
    <w:pPr>
      <w:spacing w:lineRule="auto" w:line="480" w:before="0" w:after="120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7b58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9b05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Сетка таблицы2"/>
    <w:basedOn w:val="a1"/>
    <w:uiPriority w:val="59"/>
    <w:rsid w:val="00dc1a7b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B8CBA-D16A-4394-8B0C-48F030A0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LibreOffice/7.6.7.2$Linux_X86_64 LibreOffice_project/60$Build-2</Application>
  <AppVersion>15.0000</AppVersion>
  <Pages>2</Pages>
  <Words>253</Words>
  <Characters>1848</Characters>
  <CharactersWithSpaces>2188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2024-09-25T22:15:00Z</dcterms:created>
  <dc:creator>Левикова</dc:creator>
  <dc:description/>
  <dc:language>ru-RU</dc:language>
  <cp:lastModifiedBy/>
  <cp:lastPrinted>2026-06-03T11:58:04Z</cp:lastPrinted>
  <dcterms:modified xsi:type="dcterms:W3CDTF">2026-06-09T10:36:11Z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