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0F" w:rsidRPr="00005E0F" w:rsidRDefault="00005E0F" w:rsidP="00005E0F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b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b/>
          <w:color w:val="333333"/>
          <w:sz w:val="24"/>
          <w:szCs w:val="24"/>
          <w:lang w:eastAsia="ru-RU"/>
        </w:rPr>
        <w:t xml:space="preserve">Использование электронных сервисов официального сайта органов местного самоуправления </w:t>
      </w:r>
      <w:proofErr w:type="spellStart"/>
      <w:r w:rsidRPr="00005E0F">
        <w:rPr>
          <w:rFonts w:ascii="Open Sans" w:eastAsia="Times New Roman" w:hAnsi="Open Sans" w:cs="Open Sans"/>
          <w:b/>
          <w:color w:val="333333"/>
          <w:sz w:val="24"/>
          <w:szCs w:val="24"/>
          <w:lang w:eastAsia="ru-RU"/>
        </w:rPr>
        <w:t>Вилючинского</w:t>
      </w:r>
      <w:proofErr w:type="spellEnd"/>
      <w:r w:rsidRPr="00005E0F">
        <w:rPr>
          <w:rFonts w:ascii="Open Sans" w:eastAsia="Times New Roman" w:hAnsi="Open Sans" w:cs="Open Sans"/>
          <w:b/>
          <w:color w:val="333333"/>
          <w:sz w:val="24"/>
          <w:szCs w:val="24"/>
          <w:lang w:eastAsia="ru-RU"/>
        </w:rPr>
        <w:t xml:space="preserve"> городского округа </w:t>
      </w:r>
      <w:hyperlink r:id="rId4" w:history="1">
        <w:r w:rsidRPr="00005E0F">
          <w:rPr>
            <w:rFonts w:ascii="Open Sans" w:eastAsia="Times New Roman" w:hAnsi="Open Sans" w:cs="Open Sans"/>
            <w:b/>
            <w:color w:val="1E87F0"/>
            <w:sz w:val="24"/>
            <w:szCs w:val="24"/>
            <w:lang w:eastAsia="ru-RU"/>
          </w:rPr>
          <w:t>www.viluchinsk-city.ru</w:t>
        </w:r>
      </w:hyperlink>
      <w:r w:rsidRPr="00005E0F">
        <w:rPr>
          <w:rFonts w:ascii="Open Sans" w:eastAsia="Times New Roman" w:hAnsi="Open Sans" w:cs="Open Sans"/>
          <w:b/>
          <w:color w:val="333333"/>
          <w:sz w:val="24"/>
          <w:szCs w:val="24"/>
          <w:lang w:eastAsia="ru-RU"/>
        </w:rPr>
        <w:t> (далее – Сайт) означает безоговорочное согласие посетителя Сайта (далее – Пользователь) с настоящей Политикой конфиденциальности персональных данных при их обработке на Сайте (далее – Политика конфиденциальности) и приведенными в ней условиями обработки его персональной информации. В случае несогласия с этими условиями Пользователь должен воздержаться от использования сервисов Сайта.</w:t>
      </w:r>
    </w:p>
    <w:p w:rsidR="00005E0F" w:rsidRPr="00005E0F" w:rsidRDefault="00005E0F" w:rsidP="00005E0F">
      <w:pPr>
        <w:shd w:val="clear" w:color="auto" w:fill="FFFFFF"/>
        <w:spacing w:before="6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 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1.1. В рамках настоящей Политики конфиденциальности под персональной информацией Пользователя понимаются: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- персональные данные Пользователя, которые он предоставляет о себе самостоятельно в процессе использования сервисов Сайта (обязательная для предоставления сервисов информация помечена специальным образом);</w:t>
      </w: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br/>
        <w:t xml:space="preserve">          -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cookie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, информация о браузере Пользователя,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неперсонифицированная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информация.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1.2. Правовым основанием обработки персональных данных Пользователей на Сайте является Федеральный закон от 02.05.2006 № 59-ФЗ «О порядке рассмотрения обращений граждан Российской Федерации».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1.3. Настоящая Политика конфиденциальности применима только к информации, обрабатываемой в ходе использования Сайта. Сайт не контролирует и не несет ответственности за обработку информации, осуществляемую Пользователем, а также за сайты третьих лиц, на которые Пользователь может перейти по ссылкам, доступным на Сайте.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1.4. Сайт не проверяет достоверность персональной информации, предоставляемой Пользователем, и не имеет возможности оценивать его дееспособность. Однако Сайт исходит из того, что Пользователь предоставляет достоверную персональную информацию, а в случае использования сервисов Пользователем, не достигшим возраста совершеннолетия, такой Пользователь получил согласие законных представителей с условиями настоящей Политики конфиденциальности.</w:t>
      </w:r>
    </w:p>
    <w:p w:rsidR="00005E0F" w:rsidRPr="00005E0F" w:rsidRDefault="00005E0F" w:rsidP="00005E0F">
      <w:pPr>
        <w:shd w:val="clear" w:color="auto" w:fill="FFFFFF"/>
        <w:spacing w:before="6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Персональные данные Пользователей, обрабатываемые на Сайте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lastRenderedPageBreak/>
        <w:t>          2.1. На Сайте осуществляется обработка персональных данных Пользователей, обратившихся посредством электронных сервисов Сайта к должностным лицам в соответствии с ч. 1 ст. 2 Федерального закона от 02.05.2006 № 59-ФЗ «О порядке рассмотрения обращений граждан Российской Федерации», в следующем объеме: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- фамилия, имя, отчество;</w:t>
      </w: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br/>
        <w:t>          - контактный телефон;</w:t>
      </w: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br/>
        <w:t>          - e-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mail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;</w:t>
      </w: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br/>
        <w:t>          - адрес проживания;</w:t>
      </w: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br/>
        <w:t>          - иные персональные данные, указанные в обращении. </w:t>
      </w:r>
    </w:p>
    <w:p w:rsidR="00005E0F" w:rsidRPr="00005E0F" w:rsidRDefault="00005E0F" w:rsidP="00005E0F">
      <w:pPr>
        <w:shd w:val="clear" w:color="auto" w:fill="FFFFFF"/>
        <w:spacing w:before="6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Цели обработки персональной информации Пользователей 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3.1. Персональная информация Пользователей на Сайте обрабатывается в следующих целях: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- запись на личный прием к должностным лицам в соответствии со ст. 13 Федерального закона от 02.05.2006 № 59-ФЗ «О порядке рассмотрения обращений граждан Российской Федерации»;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- рассмотрение обращений Пользователей к должностным лицам в соответствии со ст. 10 Федерального закона от 02.05.2006 № 59-ФЗ «О порядке рассмотрения обращений граждан Российской Федерации» и предоставление Пользователям результатов рассмотрения обращений;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- обеспечение функционирования и безопасности Сайта; улучшение работы Сайта; сбор информации о пользовательской сессии, формирование статистики использования Сайта (например, подсчет Пользователей, выявление часов пиковой пользовательской активности), анализ опыта пользовательского взаимодействия с Сайтом (например, определение индивидуального «пути следования» Пользователя при использовании Сайта), т.е. для оптимизации дизайна и структуры Сайта с точки зрения удобства его использования, оперативного поиска нужной информации и общего улучшения пользовательского опыта; сбор информации о количестве переходов по ссылкам (оценка конверсии).</w:t>
      </w:r>
    </w:p>
    <w:p w:rsidR="00005E0F" w:rsidRPr="00005E0F" w:rsidRDefault="00005E0F" w:rsidP="00005E0F">
      <w:pPr>
        <w:shd w:val="clear" w:color="auto" w:fill="FFFFFF"/>
        <w:spacing w:before="6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4. Условия обработки персональной информации Пользователей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4.1. Обработка персональной информации Пользователей Сайта осуществляется в соответствии с требованиями Федерального закона от 27.07.2006 № 152-ФЗ «О персональных данных».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4.2. В отношении персональной информации Пользователей при обработке на Сайте обеспечивается конфиденциальность за исключением случая ее передачи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lastRenderedPageBreak/>
        <w:t xml:space="preserve">          4.3. Администрация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Вилючинского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городского округа в соответствии с требованиями нормативных правовых актов в области защиты информации принимает необходимые правовые, организационные и технические меры для защиты персональных данных Пользователей Сайта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4.4. Обработка персональных данных Пользователей Сайта осуществляется с использованием средств автоматизации или без использования таких средств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          4.5. В случае получения уведомления от Пользователя об отзыве согласия на обработку его персональных данных администрация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Вилючинского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городского округа прекращает обработку персональных данных Пользователя на Сайте и в случае, если сохранение персональных данных более не требуется для целей обработки персональных данных, указанных в п. 3.1 настоящей Политики конфиденциальности, проводит их уничтожение в срок, не превышающий тридцати дней с момента его получения.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Уведомление об отзыве согласия на обработку персональных данных направляется на адрес электронной почты: </w:t>
      </w:r>
      <w:hyperlink r:id="rId5" w:history="1">
        <w:r w:rsidRPr="00005E0F">
          <w:rPr>
            <w:rFonts w:ascii="Open Sans" w:eastAsia="Times New Roman" w:hAnsi="Open Sans" w:cs="Open Sans"/>
            <w:color w:val="1E87F0"/>
            <w:sz w:val="24"/>
            <w:szCs w:val="24"/>
            <w:lang w:eastAsia="ru-RU"/>
          </w:rPr>
          <w:t>avgo@viladm.ru</w:t>
        </w:r>
      </w:hyperlink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4.6. Персональные данные Пользователей, обратившихся посредством электронных сервисов Сайта к должностным лицам в соответствии с ч. 1 ст. 2 Федерального закона от 02.05.2006 № 59-ФЗ «О порядке рассмотрения обращений граждан Российской Федерации», хранятся в течение пяти лет. </w:t>
      </w:r>
    </w:p>
    <w:p w:rsidR="00005E0F" w:rsidRPr="00005E0F" w:rsidRDefault="00005E0F" w:rsidP="00005E0F">
      <w:pPr>
        <w:shd w:val="clear" w:color="auto" w:fill="FFFFFF"/>
        <w:spacing w:before="6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Использование файлов </w:t>
      </w:r>
      <w:proofErr w:type="spellStart"/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cookie</w:t>
      </w:r>
      <w:proofErr w:type="spellEnd"/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          5.1. Пользователь соглашается с тем, что Сайт вправе размещать среди файлов браузера Пользователя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cookie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файлы, которые не содержат личной информации о Пользователе, однако позволяют Сайту соотносить использование Пользователем электронных сервисов с информацией, которую Пользователь самостоятельно предоставил. Файлы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сookie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не получают информацию с устройства Пользователя или файлы, созданные другими сервисами и веб-сайтами.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          5.2. Сайт использует сервис веб-аналитики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Яндекс.Метрика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, предоставляемый ООО «ЯНДЕКС» (далее – Яндекс). Сервис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Яндекс.Метрика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использует технологию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cookie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. Информация об использовании Пользователем Сайта, собранная при помощи файлов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cookie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, будет передаваться Яндексу. Яндекс будет обрабатывать эту информацию для оценки использования Пользователем Сайта, составления отчетов о деятельности Сайта и предоставления других услуг. Яндекс обрабатывает эту информацию в порядке, </w:t>
      </w: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lastRenderedPageBreak/>
        <w:t xml:space="preserve">установленном в условиях использования сервиса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Яндекс.Метрика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(</w:t>
      </w:r>
      <w:hyperlink r:id="rId6" w:history="1">
        <w:r w:rsidRPr="00005E0F">
          <w:rPr>
            <w:rFonts w:ascii="Open Sans" w:eastAsia="Times New Roman" w:hAnsi="Open Sans" w:cs="Open Sans"/>
            <w:color w:val="1E87F0"/>
            <w:sz w:val="24"/>
            <w:szCs w:val="24"/>
            <w:lang w:eastAsia="ru-RU"/>
          </w:rPr>
          <w:t>www.yandex.ru/legal/metrica_termsofuse/20092011/</w:t>
        </w:r>
      </w:hyperlink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).</w:t>
      </w:r>
    </w:p>
    <w:p w:rsidR="00005E0F" w:rsidRPr="00005E0F" w:rsidRDefault="00005E0F" w:rsidP="00005E0F">
      <w:pPr>
        <w:shd w:val="clear" w:color="auto" w:fill="FFFFFF"/>
        <w:spacing w:before="6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005E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Внесение изменений в Политику конфиденциальности</w:t>
      </w:r>
    </w:p>
    <w:bookmarkEnd w:id="0"/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6.1. Действующая редакция настоящей Политики конфиденциальности размещается на Сайте и доступна по адресу: </w:t>
      </w:r>
      <w:hyperlink r:id="rId7" w:history="1">
        <w:r w:rsidRPr="00005E0F">
          <w:rPr>
            <w:rFonts w:ascii="Open Sans" w:eastAsia="Times New Roman" w:hAnsi="Open Sans" w:cs="Open Sans"/>
            <w:color w:val="1E87F0"/>
            <w:sz w:val="24"/>
            <w:szCs w:val="24"/>
            <w:lang w:eastAsia="ru-RU"/>
          </w:rPr>
          <w:t>www.viluchinsk-city.ru</w:t>
        </w:r>
      </w:hyperlink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          6.2. Администрация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Вилючинского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городского округа оставляет за собой право в одностороннем порядке и без предварительного уведомления Пользователей вносить изменения в Политику конфиденциальности. Положения новой редакции Политики конфиденциальности становятся обязательными для всех Пользователей Сайта.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         6.3. Пользователь подтверждает, что ознакомился со всеми положениями Политики конфиденциальности, понимает и принимает их.</w:t>
      </w:r>
    </w:p>
    <w:p w:rsidR="00005E0F" w:rsidRPr="00005E0F" w:rsidRDefault="00005E0F" w:rsidP="00005E0F">
      <w:pPr>
        <w:shd w:val="clear" w:color="auto" w:fill="FFFFFF"/>
        <w:spacing w:before="300" w:after="30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          6.4. Пользователь вправе по всем вопросам, связанным с обработкой персональной информации на Сайте, обращаться в администрацию </w:t>
      </w:r>
      <w:proofErr w:type="spellStart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Вилючинского</w:t>
      </w:r>
      <w:proofErr w:type="spellEnd"/>
      <w:r w:rsidRPr="00005E0F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городского округа.</w:t>
      </w:r>
    </w:p>
    <w:p w:rsidR="006A0108" w:rsidRDefault="00005E0F"/>
    <w:sectPr w:rsidR="006A0108" w:rsidSect="00005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0F"/>
    <w:rsid w:val="00005E0F"/>
    <w:rsid w:val="003E21CA"/>
    <w:rsid w:val="00725CDC"/>
    <w:rsid w:val="008E5C04"/>
    <w:rsid w:val="00BB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ACF98-7CB1-4B88-AFD8-390C42C1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05E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05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5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luchinsk-city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ndex.ru/legal/metrica_termsofuse/20092011/" TargetMode="External"/><Relationship Id="rId5" Type="http://schemas.openxmlformats.org/officeDocument/2006/relationships/hyperlink" Target="mailto:avgo@viladm.ru" TargetMode="External"/><Relationship Id="rId4" Type="http://schemas.openxmlformats.org/officeDocument/2006/relationships/hyperlink" Target="http://www.viluchinsk-city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</cp:revision>
  <dcterms:created xsi:type="dcterms:W3CDTF">2025-10-21T22:45:00Z</dcterms:created>
  <dcterms:modified xsi:type="dcterms:W3CDTF">2025-10-21T22:47:00Z</dcterms:modified>
</cp:coreProperties>
</file>